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EDA89" w14:textId="7517964D" w:rsidR="00B14363" w:rsidRPr="00434975" w:rsidRDefault="004F3460" w:rsidP="003111BE">
      <w:pPr>
        <w:pStyle w:val="Citationintense"/>
        <w:rPr>
          <w:rFonts w:ascii="Garamond" w:hAnsi="Garamond"/>
          <w:b/>
          <w:bCs/>
          <w:i w:val="0"/>
          <w:iCs w:val="0"/>
          <w:sz w:val="32"/>
          <w:szCs w:val="32"/>
          <w:lang w:val="fr-FR"/>
        </w:rPr>
      </w:pPr>
      <w:r w:rsidRPr="00434975">
        <w:rPr>
          <w:rFonts w:ascii="Garamond" w:hAnsi="Garamond"/>
          <w:b/>
          <w:bCs/>
          <w:i w:val="0"/>
          <w:iCs w:val="0"/>
          <w:sz w:val="32"/>
          <w:szCs w:val="32"/>
          <w:lang w:val="fr-FR"/>
        </w:rPr>
        <w:t xml:space="preserve">Appel à candidatures </w:t>
      </w:r>
      <w:r w:rsidR="00DD10DD" w:rsidRPr="00434975">
        <w:rPr>
          <w:rFonts w:ascii="Garamond" w:hAnsi="Garamond"/>
          <w:b/>
          <w:bCs/>
          <w:i w:val="0"/>
          <w:iCs w:val="0"/>
          <w:sz w:val="32"/>
          <w:szCs w:val="32"/>
          <w:lang w:val="fr-FR"/>
        </w:rPr>
        <w:t>20</w:t>
      </w:r>
      <w:r w:rsidR="008402DD" w:rsidRPr="00434975">
        <w:rPr>
          <w:rFonts w:ascii="Garamond" w:hAnsi="Garamond"/>
          <w:b/>
          <w:bCs/>
          <w:i w:val="0"/>
          <w:iCs w:val="0"/>
          <w:sz w:val="32"/>
          <w:szCs w:val="32"/>
          <w:lang w:val="fr-FR"/>
        </w:rPr>
        <w:t>2</w:t>
      </w:r>
      <w:r w:rsidR="00B052DA">
        <w:rPr>
          <w:rFonts w:ascii="Garamond" w:hAnsi="Garamond"/>
          <w:b/>
          <w:bCs/>
          <w:i w:val="0"/>
          <w:iCs w:val="0"/>
          <w:sz w:val="32"/>
          <w:szCs w:val="32"/>
          <w:lang w:val="fr-FR"/>
        </w:rPr>
        <w:t>4</w:t>
      </w:r>
      <w:r w:rsidR="00F207CB" w:rsidRPr="00434975">
        <w:rPr>
          <w:rFonts w:ascii="Garamond" w:hAnsi="Garamond"/>
          <w:b/>
          <w:bCs/>
          <w:i w:val="0"/>
          <w:iCs w:val="0"/>
          <w:sz w:val="32"/>
          <w:szCs w:val="32"/>
          <w:lang w:val="fr-FR"/>
        </w:rPr>
        <w:t xml:space="preserve"> – Bruxelles </w:t>
      </w:r>
      <w:r w:rsidR="00B052DA">
        <w:rPr>
          <w:rFonts w:ascii="Garamond" w:hAnsi="Garamond"/>
          <w:b/>
          <w:bCs/>
          <w:i w:val="0"/>
          <w:iCs w:val="0"/>
          <w:sz w:val="32"/>
          <w:szCs w:val="32"/>
          <w:lang w:val="fr-FR"/>
        </w:rPr>
        <w:t>Inclusive</w:t>
      </w:r>
    </w:p>
    <w:p w14:paraId="5F7E400A" w14:textId="58CB3D4B" w:rsidR="005F0345" w:rsidRPr="00434975" w:rsidRDefault="00C30E90" w:rsidP="00434975">
      <w:pPr>
        <w:jc w:val="center"/>
        <w:rPr>
          <w:rFonts w:ascii="Garamond" w:hAnsi="Garamond"/>
          <w:b/>
          <w:bCs/>
          <w:color w:val="4F81BD" w:themeColor="accent1"/>
          <w:lang w:val="fr-FR"/>
        </w:rPr>
      </w:pPr>
      <w:r w:rsidRPr="00434975">
        <w:rPr>
          <w:rFonts w:ascii="Garamond" w:hAnsi="Garamond"/>
          <w:b/>
          <w:bCs/>
          <w:color w:val="4F81BD" w:themeColor="accent1"/>
          <w:lang w:val="fr-FR"/>
        </w:rPr>
        <w:t>Des citoyens et des citoyennes avec une forte personnalité, qui veulent s’engager pour améliorer la qu</w:t>
      </w:r>
      <w:r w:rsidR="002B6428" w:rsidRPr="00434975">
        <w:rPr>
          <w:rFonts w:ascii="Garamond" w:hAnsi="Garamond"/>
          <w:b/>
          <w:bCs/>
          <w:color w:val="4F81BD" w:themeColor="accent1"/>
          <w:lang w:val="fr-FR"/>
        </w:rPr>
        <w:t>alité de vie dans leur quartier et</w:t>
      </w:r>
      <w:r w:rsidRPr="00434975">
        <w:rPr>
          <w:rFonts w:ascii="Garamond" w:hAnsi="Garamond"/>
          <w:b/>
          <w:bCs/>
          <w:color w:val="4F81BD" w:themeColor="accent1"/>
          <w:lang w:val="fr-FR"/>
        </w:rPr>
        <w:t xml:space="preserve"> qui peuvent enthousiasmer et mobiliser leurs voisins</w:t>
      </w:r>
    </w:p>
    <w:p w14:paraId="1BAEC24D" w14:textId="77777777" w:rsidR="00F3106B" w:rsidRDefault="00F3106B" w:rsidP="00F3106B">
      <w:pPr>
        <w:autoSpaceDE w:val="0"/>
        <w:autoSpaceDN w:val="0"/>
        <w:adjustRightInd w:val="0"/>
        <w:rPr>
          <w:rFonts w:ascii="Garamond" w:hAnsi="Garamond" w:cs="Verdana"/>
          <w:lang w:val="fr-FR"/>
        </w:rPr>
      </w:pPr>
    </w:p>
    <w:p w14:paraId="0A7292DD" w14:textId="12FB4F45" w:rsidR="003111BE" w:rsidRPr="00B052DA" w:rsidRDefault="00B052DA" w:rsidP="00434975">
      <w:pPr>
        <w:shd w:val="clear" w:color="auto" w:fill="99CCFF"/>
        <w:autoSpaceDE w:val="0"/>
        <w:autoSpaceDN w:val="0"/>
        <w:adjustRightInd w:val="0"/>
        <w:rPr>
          <w:rFonts w:ascii="Garamond" w:hAnsi="Garamond" w:cs="Verdana"/>
          <w:lang w:val="fr-BE"/>
        </w:rPr>
      </w:pPr>
      <w:r w:rsidRPr="00B052DA">
        <w:rPr>
          <w:rFonts w:ascii="Garamond" w:hAnsi="Garamond" w:cs="Verdana"/>
          <w:lang w:val="fr-BE"/>
        </w:rPr>
        <w:t xml:space="preserve">Le Fonds présente cette année le thème de </w:t>
      </w:r>
      <w:r w:rsidRPr="00B052DA">
        <w:rPr>
          <w:rFonts w:ascii="Garamond" w:hAnsi="Garamond" w:cs="Verdana"/>
          <w:b/>
          <w:bCs/>
          <w:lang w:val="fr-BE"/>
        </w:rPr>
        <w:t>Bruxelles Inclusive</w:t>
      </w:r>
      <w:r w:rsidRPr="00B052DA">
        <w:rPr>
          <w:rFonts w:ascii="Garamond" w:hAnsi="Garamond" w:cs="Verdana"/>
          <w:lang w:val="fr-BE"/>
        </w:rPr>
        <w:t xml:space="preserve">, </w:t>
      </w:r>
      <w:r w:rsidR="00F552DD">
        <w:rPr>
          <w:rFonts w:ascii="Garamond" w:hAnsi="Garamond" w:cs="Verdana"/>
          <w:lang w:val="fr-BE"/>
        </w:rPr>
        <w:t>à savoir</w:t>
      </w:r>
      <w:r w:rsidRPr="00B052DA">
        <w:rPr>
          <w:rFonts w:ascii="Garamond" w:hAnsi="Garamond" w:cs="Verdana"/>
          <w:lang w:val="fr-BE"/>
        </w:rPr>
        <w:t>, des initiatives visant à rassembler différentes générations, des activités qui favorisent les échanges interculturels, des ateliers d'apprentissage des langues pour les nouveaux arrivants, des événements sportifs où tout le monde est le bienvenu, quelle que soit l'origine ou le niveau de compétence, des fêtes de quartier célébrant la diversité, ou des projets qui améliorent l'accessibilité pour les personnes handicapées.</w:t>
      </w:r>
    </w:p>
    <w:p w14:paraId="22084ACC" w14:textId="35139386" w:rsidR="003111BE" w:rsidRDefault="003111BE" w:rsidP="00434975">
      <w:pPr>
        <w:shd w:val="clear" w:color="auto" w:fill="99CCFF"/>
        <w:autoSpaceDE w:val="0"/>
        <w:autoSpaceDN w:val="0"/>
        <w:adjustRightInd w:val="0"/>
        <w:rPr>
          <w:rFonts w:ascii="Garamond" w:hAnsi="Garamond" w:cs="Verdana"/>
          <w:lang w:val="fr-FR"/>
        </w:rPr>
      </w:pPr>
      <w:r w:rsidRPr="003111BE">
        <w:rPr>
          <w:rFonts w:ascii="Garamond" w:hAnsi="Garamond" w:cs="Verdana"/>
          <w:lang w:val="fr-FR"/>
        </w:rPr>
        <w:t xml:space="preserve">Le thème est une ligne directrice, pas un critère </w:t>
      </w:r>
      <w:r w:rsidR="00F552DD">
        <w:rPr>
          <w:rFonts w:ascii="Garamond" w:hAnsi="Garamond" w:cs="Verdana"/>
          <w:lang w:val="fr-FR"/>
        </w:rPr>
        <w:t>de sélection exclusif</w:t>
      </w:r>
      <w:r w:rsidRPr="003111BE">
        <w:rPr>
          <w:rFonts w:ascii="Garamond" w:hAnsi="Garamond" w:cs="Verdana"/>
          <w:lang w:val="fr-FR"/>
        </w:rPr>
        <w:t>.</w:t>
      </w:r>
    </w:p>
    <w:p w14:paraId="4B974AF8" w14:textId="77777777" w:rsidR="003111BE" w:rsidRDefault="003111BE" w:rsidP="003111BE">
      <w:pPr>
        <w:autoSpaceDE w:val="0"/>
        <w:autoSpaceDN w:val="0"/>
        <w:adjustRightInd w:val="0"/>
        <w:rPr>
          <w:rFonts w:ascii="Garamond" w:hAnsi="Garamond" w:cs="Verdana"/>
          <w:lang w:val="fr-FR"/>
        </w:rPr>
      </w:pPr>
    </w:p>
    <w:p w14:paraId="0D468064" w14:textId="540E94A9" w:rsidR="007E48CB" w:rsidRPr="00216A2B" w:rsidRDefault="007E48CB" w:rsidP="007E48CB">
      <w:pPr>
        <w:autoSpaceDE w:val="0"/>
        <w:autoSpaceDN w:val="0"/>
        <w:adjustRightInd w:val="0"/>
        <w:rPr>
          <w:rFonts w:ascii="Garamond" w:hAnsi="Garamond" w:cs="Verdana"/>
          <w:b/>
          <w:bCs/>
          <w:sz w:val="28"/>
          <w:szCs w:val="28"/>
          <w:u w:val="single"/>
          <w:lang w:val="fr-FR"/>
        </w:rPr>
      </w:pPr>
      <w:r w:rsidRPr="00216A2B">
        <w:rPr>
          <w:rFonts w:ascii="Garamond" w:hAnsi="Garamond" w:cs="Verdana"/>
          <w:b/>
          <w:bCs/>
          <w:sz w:val="28"/>
          <w:szCs w:val="28"/>
          <w:u w:val="single"/>
          <w:lang w:val="fr-FR"/>
        </w:rPr>
        <w:t xml:space="preserve">Critères de </w:t>
      </w:r>
      <w:r>
        <w:rPr>
          <w:rFonts w:ascii="Garamond" w:hAnsi="Garamond" w:cs="Verdana"/>
          <w:b/>
          <w:bCs/>
          <w:sz w:val="28"/>
          <w:szCs w:val="28"/>
          <w:u w:val="single"/>
          <w:lang w:val="fr-FR"/>
        </w:rPr>
        <w:t>recevabilité</w:t>
      </w:r>
      <w:r w:rsidRPr="00216A2B">
        <w:rPr>
          <w:rFonts w:ascii="Garamond" w:hAnsi="Garamond" w:cs="Verdana"/>
          <w:b/>
          <w:bCs/>
          <w:sz w:val="28"/>
          <w:szCs w:val="28"/>
          <w:u w:val="single"/>
          <w:lang w:val="fr-FR"/>
        </w:rPr>
        <w:t xml:space="preserve"> </w:t>
      </w:r>
    </w:p>
    <w:p w14:paraId="41B5B1F4" w14:textId="77777777" w:rsidR="0008563F" w:rsidRDefault="0008563F" w:rsidP="00F3106B">
      <w:pPr>
        <w:autoSpaceDE w:val="0"/>
        <w:autoSpaceDN w:val="0"/>
        <w:adjustRightInd w:val="0"/>
        <w:rPr>
          <w:rFonts w:ascii="Garamond" w:hAnsi="Garamond" w:cs="Verdana"/>
          <w:lang w:val="fr-FR"/>
        </w:rPr>
      </w:pPr>
    </w:p>
    <w:p w14:paraId="7F749F70" w14:textId="77777777" w:rsidR="00BD4BE5" w:rsidRDefault="00BD4BE5" w:rsidP="00BD4BE5">
      <w:pPr>
        <w:pStyle w:val="Paragraphedeliste"/>
        <w:numPr>
          <w:ilvl w:val="0"/>
          <w:numId w:val="14"/>
        </w:numPr>
        <w:autoSpaceDE w:val="0"/>
        <w:autoSpaceDN w:val="0"/>
        <w:adjustRightInd w:val="0"/>
        <w:rPr>
          <w:rFonts w:ascii="Garamond" w:hAnsi="Garamond" w:cs="Verdana"/>
          <w:lang w:val="fr-FR"/>
        </w:rPr>
      </w:pPr>
      <w:r w:rsidRPr="00FB508A">
        <w:rPr>
          <w:rFonts w:ascii="Garamond" w:hAnsi="Garamond" w:cs="Verdana"/>
          <w:lang w:val="fr-FR"/>
        </w:rPr>
        <w:t xml:space="preserve">Le projet se déroule dans la Région de Bruxelles-Capitale  </w:t>
      </w:r>
    </w:p>
    <w:p w14:paraId="1CC30179" w14:textId="77777777" w:rsidR="000200E5" w:rsidRDefault="000200E5" w:rsidP="000200E5">
      <w:pPr>
        <w:pStyle w:val="Paragraphedeliste"/>
        <w:autoSpaceDE w:val="0"/>
        <w:autoSpaceDN w:val="0"/>
        <w:adjustRightInd w:val="0"/>
        <w:rPr>
          <w:rFonts w:ascii="Garamond" w:hAnsi="Garamond" w:cs="Verdana"/>
          <w:lang w:val="fr-FR"/>
        </w:rPr>
      </w:pPr>
    </w:p>
    <w:p w14:paraId="14E1D32C" w14:textId="782F680B" w:rsidR="000200E5" w:rsidRDefault="000200E5" w:rsidP="000200E5">
      <w:pPr>
        <w:pStyle w:val="Paragraphedeliste"/>
        <w:numPr>
          <w:ilvl w:val="0"/>
          <w:numId w:val="14"/>
        </w:numPr>
        <w:autoSpaceDE w:val="0"/>
        <w:autoSpaceDN w:val="0"/>
        <w:adjustRightInd w:val="0"/>
        <w:rPr>
          <w:rFonts w:ascii="Garamond" w:hAnsi="Garamond" w:cs="Verdana"/>
          <w:lang w:val="fr-FR"/>
        </w:rPr>
      </w:pPr>
      <w:r w:rsidRPr="00FB508A">
        <w:rPr>
          <w:rFonts w:ascii="Garamond" w:hAnsi="Garamond" w:cs="Verdana"/>
          <w:lang w:val="fr-FR"/>
        </w:rPr>
        <w:t>Le porteur</w:t>
      </w:r>
      <w:r w:rsidR="00F552DD">
        <w:rPr>
          <w:rFonts w:ascii="Garamond" w:hAnsi="Garamond" w:cs="Verdana"/>
          <w:lang w:val="fr-FR"/>
        </w:rPr>
        <w:t xml:space="preserve"> ou la porteuse</w:t>
      </w:r>
      <w:r w:rsidRPr="00FB508A">
        <w:rPr>
          <w:rFonts w:ascii="Garamond" w:hAnsi="Garamond" w:cs="Verdana"/>
          <w:lang w:val="fr-FR"/>
        </w:rPr>
        <w:t xml:space="preserve"> de projet </w:t>
      </w:r>
      <w:r w:rsidRPr="000200E5">
        <w:rPr>
          <w:rFonts w:ascii="Garamond" w:hAnsi="Garamond" w:cs="Verdana"/>
          <w:lang w:val="fr-FR"/>
        </w:rPr>
        <w:t>est un individu (de minimum 1</w:t>
      </w:r>
      <w:r w:rsidR="002235EC">
        <w:rPr>
          <w:rFonts w:ascii="Garamond" w:hAnsi="Garamond" w:cs="Verdana"/>
          <w:lang w:val="fr-FR"/>
        </w:rPr>
        <w:t>8</w:t>
      </w:r>
      <w:r w:rsidRPr="000200E5">
        <w:rPr>
          <w:rFonts w:ascii="Garamond" w:hAnsi="Garamond" w:cs="Verdana"/>
          <w:lang w:val="fr-FR"/>
        </w:rPr>
        <w:t xml:space="preserve"> ans) </w:t>
      </w:r>
    </w:p>
    <w:p w14:paraId="4D97ADB2" w14:textId="77777777" w:rsidR="00C75DAF" w:rsidRPr="00C75DAF" w:rsidRDefault="00C75DAF" w:rsidP="00C75DAF">
      <w:pPr>
        <w:autoSpaceDE w:val="0"/>
        <w:autoSpaceDN w:val="0"/>
        <w:adjustRightInd w:val="0"/>
        <w:rPr>
          <w:rFonts w:ascii="Garamond" w:hAnsi="Garamond" w:cs="Verdana"/>
          <w:lang w:val="fr-FR"/>
        </w:rPr>
      </w:pPr>
    </w:p>
    <w:p w14:paraId="037315BA" w14:textId="77777777" w:rsidR="000200E5" w:rsidRPr="00497400" w:rsidRDefault="000200E5" w:rsidP="000200E5">
      <w:pPr>
        <w:autoSpaceDE w:val="0"/>
        <w:autoSpaceDN w:val="0"/>
        <w:adjustRightInd w:val="0"/>
        <w:ind w:left="360"/>
        <w:rPr>
          <w:rFonts w:ascii="Garamond" w:hAnsi="Garamond" w:cs="Verdana"/>
          <w:sz w:val="20"/>
          <w:szCs w:val="20"/>
          <w:lang w:val="fr-FR"/>
        </w:rPr>
      </w:pPr>
    </w:p>
    <w:p w14:paraId="744468C7" w14:textId="6B82BED4" w:rsidR="00BD4BE5" w:rsidRPr="00216A2B" w:rsidRDefault="00C75DAF" w:rsidP="00F3106B">
      <w:pPr>
        <w:autoSpaceDE w:val="0"/>
        <w:autoSpaceDN w:val="0"/>
        <w:adjustRightInd w:val="0"/>
        <w:rPr>
          <w:rFonts w:ascii="Garamond" w:hAnsi="Garamond" w:cs="Verdana"/>
          <w:lang w:val="fr-FR"/>
        </w:rPr>
      </w:pPr>
      <w:r w:rsidRPr="00C75DAF">
        <w:rPr>
          <w:rFonts w:ascii="Garamond" w:hAnsi="Garamond" w:cs="Verdana"/>
          <w:lang w:val="fr-FR"/>
        </w:rPr>
        <w:t xml:space="preserve">Si </w:t>
      </w:r>
      <w:r w:rsidR="00761D7B">
        <w:rPr>
          <w:rFonts w:ascii="Garamond" w:hAnsi="Garamond" w:cs="Verdana"/>
          <w:lang w:val="fr-FR"/>
        </w:rPr>
        <w:t>le</w:t>
      </w:r>
      <w:r w:rsidRPr="00C75DAF">
        <w:rPr>
          <w:rFonts w:ascii="Garamond" w:hAnsi="Garamond" w:cs="Verdana"/>
          <w:lang w:val="fr-FR"/>
        </w:rPr>
        <w:t xml:space="preserve"> projet répond à ces conditions, il sera évalué plus en détail selon les critères suivants :</w:t>
      </w:r>
    </w:p>
    <w:p w14:paraId="517DBAC9" w14:textId="77777777" w:rsidR="007E48CB" w:rsidRPr="00216A2B" w:rsidRDefault="007E48CB" w:rsidP="00F3106B">
      <w:pPr>
        <w:autoSpaceDE w:val="0"/>
        <w:autoSpaceDN w:val="0"/>
        <w:adjustRightInd w:val="0"/>
        <w:rPr>
          <w:rFonts w:ascii="Garamond" w:hAnsi="Garamond" w:cs="Verdana"/>
          <w:lang w:val="fr-FR"/>
        </w:rPr>
      </w:pPr>
    </w:p>
    <w:p w14:paraId="1A60BD25" w14:textId="364A6ECA" w:rsidR="00F3106B" w:rsidRPr="00216A2B" w:rsidRDefault="00F3106B" w:rsidP="00F3106B">
      <w:pPr>
        <w:autoSpaceDE w:val="0"/>
        <w:autoSpaceDN w:val="0"/>
        <w:adjustRightInd w:val="0"/>
        <w:rPr>
          <w:rFonts w:ascii="Garamond" w:hAnsi="Garamond" w:cs="Verdana"/>
          <w:b/>
          <w:bCs/>
          <w:sz w:val="28"/>
          <w:szCs w:val="28"/>
          <w:u w:val="single"/>
          <w:lang w:val="fr-FR"/>
        </w:rPr>
      </w:pPr>
      <w:r w:rsidRPr="00216A2B">
        <w:rPr>
          <w:rFonts w:ascii="Garamond" w:hAnsi="Garamond" w:cs="Verdana"/>
          <w:b/>
          <w:bCs/>
          <w:sz w:val="28"/>
          <w:szCs w:val="28"/>
          <w:u w:val="single"/>
          <w:lang w:val="fr-FR"/>
        </w:rPr>
        <w:t xml:space="preserve">Critères de sélection </w:t>
      </w:r>
    </w:p>
    <w:p w14:paraId="3C17F464" w14:textId="7E076350" w:rsidR="00B14363" w:rsidRPr="00216A2B" w:rsidRDefault="00B14363" w:rsidP="00F3106B">
      <w:pPr>
        <w:autoSpaceDE w:val="0"/>
        <w:autoSpaceDN w:val="0"/>
        <w:adjustRightInd w:val="0"/>
        <w:rPr>
          <w:rFonts w:ascii="Garamond" w:hAnsi="Garamond" w:cs="Verdana"/>
          <w:lang w:val="fr-FR"/>
        </w:rPr>
      </w:pPr>
    </w:p>
    <w:p w14:paraId="59001CB1" w14:textId="5090C9CF" w:rsidR="001621F7" w:rsidRDefault="00F3106B" w:rsidP="00FB508A">
      <w:pPr>
        <w:pStyle w:val="Paragraphedeliste"/>
        <w:numPr>
          <w:ilvl w:val="0"/>
          <w:numId w:val="14"/>
        </w:numPr>
        <w:autoSpaceDE w:val="0"/>
        <w:autoSpaceDN w:val="0"/>
        <w:adjustRightInd w:val="0"/>
        <w:rPr>
          <w:rFonts w:ascii="Garamond" w:hAnsi="Garamond" w:cs="Verdana"/>
          <w:lang w:val="fr-FR"/>
        </w:rPr>
      </w:pPr>
      <w:r w:rsidRPr="00FB508A">
        <w:rPr>
          <w:rFonts w:ascii="Garamond" w:hAnsi="Garamond" w:cs="Verdana"/>
          <w:lang w:val="fr-FR"/>
        </w:rPr>
        <w:t>Le porteur</w:t>
      </w:r>
      <w:r w:rsidR="00F552DD">
        <w:rPr>
          <w:rFonts w:ascii="Garamond" w:hAnsi="Garamond" w:cs="Verdana"/>
          <w:lang w:val="fr-FR"/>
        </w:rPr>
        <w:t xml:space="preserve"> ou la porteuse</w:t>
      </w:r>
      <w:r w:rsidRPr="00FB508A">
        <w:rPr>
          <w:rFonts w:ascii="Garamond" w:hAnsi="Garamond" w:cs="Verdana"/>
          <w:lang w:val="fr-FR"/>
        </w:rPr>
        <w:t xml:space="preserve"> de projet </w:t>
      </w:r>
    </w:p>
    <w:p w14:paraId="745987DE" w14:textId="77777777" w:rsidR="001621F7" w:rsidRPr="001621F7" w:rsidRDefault="001621F7" w:rsidP="001621F7">
      <w:pPr>
        <w:pStyle w:val="Paragraphedeliste"/>
        <w:rPr>
          <w:rFonts w:ascii="Garamond" w:hAnsi="Garamond" w:cs="Verdana"/>
          <w:lang w:val="fr-FR"/>
        </w:rPr>
      </w:pPr>
    </w:p>
    <w:p w14:paraId="7AB948A0" w14:textId="2639D18E" w:rsidR="00F3106B" w:rsidRPr="00FB508A" w:rsidRDefault="00F3106B" w:rsidP="001621F7">
      <w:pPr>
        <w:pStyle w:val="Paragraphedeliste"/>
        <w:numPr>
          <w:ilvl w:val="1"/>
          <w:numId w:val="14"/>
        </w:numPr>
        <w:autoSpaceDE w:val="0"/>
        <w:autoSpaceDN w:val="0"/>
        <w:adjustRightInd w:val="0"/>
        <w:rPr>
          <w:rFonts w:ascii="Garamond" w:hAnsi="Garamond" w:cs="Verdana"/>
          <w:lang w:val="fr-FR"/>
        </w:rPr>
      </w:pPr>
      <w:r w:rsidRPr="00FB508A">
        <w:rPr>
          <w:rFonts w:ascii="Garamond" w:hAnsi="Garamond" w:cs="Verdana"/>
          <w:lang w:val="fr-FR"/>
        </w:rPr>
        <w:t xml:space="preserve">démontre des capacités de </w:t>
      </w:r>
      <w:r w:rsidRPr="003B1806">
        <w:rPr>
          <w:rFonts w:ascii="Garamond" w:hAnsi="Garamond" w:cs="Verdana"/>
          <w:b/>
          <w:bCs/>
          <w:lang w:val="fr-FR"/>
        </w:rPr>
        <w:t>leadership</w:t>
      </w:r>
      <w:r w:rsidRPr="00FB508A">
        <w:rPr>
          <w:rFonts w:ascii="Garamond" w:hAnsi="Garamond" w:cs="Verdana"/>
          <w:lang w:val="fr-FR"/>
        </w:rPr>
        <w:t xml:space="preserve"> et est capable de </w:t>
      </w:r>
      <w:r w:rsidRPr="003B1806">
        <w:rPr>
          <w:rFonts w:ascii="Garamond" w:hAnsi="Garamond" w:cs="Verdana"/>
          <w:b/>
          <w:bCs/>
          <w:lang w:val="fr-FR"/>
        </w:rPr>
        <w:t>mobiliser</w:t>
      </w:r>
      <w:r w:rsidRPr="00FB508A">
        <w:rPr>
          <w:rFonts w:ascii="Garamond" w:hAnsi="Garamond" w:cs="Verdana"/>
          <w:lang w:val="fr-FR"/>
        </w:rPr>
        <w:t xml:space="preserve"> d’autr</w:t>
      </w:r>
      <w:r w:rsidR="00B14363" w:rsidRPr="00FB508A">
        <w:rPr>
          <w:rFonts w:ascii="Garamond" w:hAnsi="Garamond" w:cs="Verdana"/>
          <w:lang w:val="fr-FR"/>
        </w:rPr>
        <w:t xml:space="preserve">es personnes autour du projet </w:t>
      </w:r>
    </w:p>
    <w:p w14:paraId="77FC259A" w14:textId="0F189800" w:rsidR="00B14363" w:rsidRDefault="00F3106B" w:rsidP="001621F7">
      <w:pPr>
        <w:pStyle w:val="Paragraphedeliste"/>
        <w:numPr>
          <w:ilvl w:val="1"/>
          <w:numId w:val="14"/>
        </w:numPr>
        <w:autoSpaceDE w:val="0"/>
        <w:autoSpaceDN w:val="0"/>
        <w:adjustRightInd w:val="0"/>
        <w:rPr>
          <w:rFonts w:ascii="Garamond" w:hAnsi="Garamond" w:cs="Verdana"/>
          <w:lang w:val="fr-FR"/>
        </w:rPr>
      </w:pPr>
      <w:r w:rsidRPr="00FB508A">
        <w:rPr>
          <w:rFonts w:ascii="Garamond" w:hAnsi="Garamond" w:cs="Verdana"/>
          <w:lang w:val="fr-FR"/>
        </w:rPr>
        <w:t xml:space="preserve">est un </w:t>
      </w:r>
      <w:r w:rsidRPr="00A254DA">
        <w:rPr>
          <w:rFonts w:ascii="Garamond" w:hAnsi="Garamond" w:cs="Verdana"/>
          <w:lang w:val="fr-FR"/>
        </w:rPr>
        <w:t>entrepreneur social</w:t>
      </w:r>
      <w:r w:rsidR="00F552DD">
        <w:rPr>
          <w:rFonts w:ascii="Garamond" w:hAnsi="Garamond" w:cs="Verdana"/>
          <w:lang w:val="fr-FR"/>
        </w:rPr>
        <w:t xml:space="preserve"> qui</w:t>
      </w:r>
      <w:r w:rsidRPr="00FB508A">
        <w:rPr>
          <w:rFonts w:ascii="Garamond" w:hAnsi="Garamond" w:cs="Verdana"/>
          <w:lang w:val="fr-FR"/>
        </w:rPr>
        <w:t xml:space="preserve"> </w:t>
      </w:r>
      <w:r w:rsidRPr="00A254DA">
        <w:rPr>
          <w:rFonts w:ascii="Garamond" w:hAnsi="Garamond" w:cs="Verdana"/>
          <w:b/>
          <w:bCs/>
          <w:lang w:val="fr-FR"/>
        </w:rPr>
        <w:t>prend de</w:t>
      </w:r>
      <w:r w:rsidR="00DE259E" w:rsidRPr="00A254DA">
        <w:rPr>
          <w:rFonts w:ascii="Garamond" w:hAnsi="Garamond" w:cs="Verdana"/>
          <w:b/>
          <w:bCs/>
          <w:lang w:val="fr-FR"/>
        </w:rPr>
        <w:t>s initiatives</w:t>
      </w:r>
      <w:r w:rsidR="00DE259E" w:rsidRPr="00FB508A">
        <w:rPr>
          <w:rFonts w:ascii="Garamond" w:hAnsi="Garamond" w:cs="Verdana"/>
          <w:lang w:val="fr-FR"/>
        </w:rPr>
        <w:t xml:space="preserve"> dans le quartier</w:t>
      </w:r>
    </w:p>
    <w:p w14:paraId="29BD638C" w14:textId="5C8C75B2" w:rsidR="00280CAC" w:rsidRPr="00FB508A" w:rsidRDefault="00F552DD" w:rsidP="00280CAC">
      <w:pPr>
        <w:pStyle w:val="Paragraphedeliste"/>
        <w:numPr>
          <w:ilvl w:val="1"/>
          <w:numId w:val="14"/>
        </w:numPr>
        <w:rPr>
          <w:rFonts w:ascii="Garamond" w:hAnsi="Garamond"/>
          <w:bCs/>
          <w:lang w:val="fr-FR"/>
        </w:rPr>
      </w:pPr>
      <w:r>
        <w:rPr>
          <w:rFonts w:ascii="Garamond" w:hAnsi="Garamond"/>
          <w:bCs/>
          <w:lang w:val="fr-FR"/>
        </w:rPr>
        <w:t>est u</w:t>
      </w:r>
      <w:r w:rsidR="00280CAC">
        <w:rPr>
          <w:rFonts w:ascii="Garamond" w:hAnsi="Garamond"/>
          <w:bCs/>
          <w:lang w:val="fr-FR"/>
        </w:rPr>
        <w:t xml:space="preserve">ne </w:t>
      </w:r>
      <w:r w:rsidR="00280CAC" w:rsidRPr="00FB508A">
        <w:rPr>
          <w:rFonts w:ascii="Garamond" w:hAnsi="Garamond"/>
          <w:bCs/>
          <w:lang w:val="fr-FR"/>
        </w:rPr>
        <w:t xml:space="preserve">forte personnalité locale, qui veut améliorer </w:t>
      </w:r>
      <w:r w:rsidR="00280CAC" w:rsidRPr="00A254DA">
        <w:rPr>
          <w:rFonts w:ascii="Garamond" w:hAnsi="Garamond"/>
          <w:b/>
          <w:lang w:val="fr-FR"/>
        </w:rPr>
        <w:t>le cadre de vie</w:t>
      </w:r>
      <w:r w:rsidR="00280CAC" w:rsidRPr="00FB508A">
        <w:rPr>
          <w:rFonts w:ascii="Garamond" w:hAnsi="Garamond"/>
          <w:bCs/>
          <w:lang w:val="fr-FR"/>
        </w:rPr>
        <w:t xml:space="preserve"> dans </w:t>
      </w:r>
      <w:r w:rsidR="00A254DA">
        <w:rPr>
          <w:rFonts w:ascii="Garamond" w:hAnsi="Garamond"/>
          <w:bCs/>
          <w:lang w:val="fr-FR"/>
        </w:rPr>
        <w:t>son</w:t>
      </w:r>
      <w:r w:rsidR="00280CAC" w:rsidRPr="00FB508A">
        <w:rPr>
          <w:rFonts w:ascii="Garamond" w:hAnsi="Garamond"/>
          <w:bCs/>
          <w:lang w:val="fr-FR"/>
        </w:rPr>
        <w:t xml:space="preserve"> quartier </w:t>
      </w:r>
    </w:p>
    <w:p w14:paraId="7C9308BF" w14:textId="77777777" w:rsidR="00280CAC" w:rsidRPr="00FB508A" w:rsidRDefault="00280CAC" w:rsidP="00280CAC">
      <w:pPr>
        <w:pStyle w:val="Paragraphedeliste"/>
        <w:autoSpaceDE w:val="0"/>
        <w:autoSpaceDN w:val="0"/>
        <w:adjustRightInd w:val="0"/>
        <w:ind w:left="1440"/>
        <w:rPr>
          <w:rFonts w:ascii="Garamond" w:hAnsi="Garamond" w:cs="Verdana"/>
          <w:lang w:val="fr-FR"/>
        </w:rPr>
      </w:pPr>
    </w:p>
    <w:p w14:paraId="060F6278" w14:textId="7898F88D" w:rsidR="00332256" w:rsidRDefault="00AB137B" w:rsidP="00FB508A">
      <w:pPr>
        <w:pStyle w:val="Paragraphedeliste"/>
        <w:numPr>
          <w:ilvl w:val="0"/>
          <w:numId w:val="13"/>
        </w:numPr>
        <w:autoSpaceDE w:val="0"/>
        <w:autoSpaceDN w:val="0"/>
        <w:adjustRightInd w:val="0"/>
        <w:rPr>
          <w:rFonts w:ascii="Garamond" w:hAnsi="Garamond" w:cs="Verdana"/>
          <w:lang w:val="fr-FR"/>
        </w:rPr>
      </w:pPr>
      <w:r>
        <w:rPr>
          <w:rFonts w:ascii="Garamond" w:hAnsi="Garamond" w:cs="Verdana"/>
          <w:lang w:val="fr-FR"/>
        </w:rPr>
        <w:t>Il s’agit d’</w:t>
      </w:r>
      <w:r w:rsidRPr="00AB137B">
        <w:rPr>
          <w:rFonts w:ascii="Garamond" w:hAnsi="Garamond" w:cs="Verdana"/>
          <w:lang w:val="fr-FR"/>
        </w:rPr>
        <w:t>une initiative concrète qui entraîne des changements positifs et durables dans le quartier</w:t>
      </w:r>
    </w:p>
    <w:p w14:paraId="333DC39F" w14:textId="77777777" w:rsidR="00AB137B" w:rsidRDefault="00AB137B" w:rsidP="00AB137B">
      <w:pPr>
        <w:pStyle w:val="Paragraphedeliste"/>
        <w:autoSpaceDE w:val="0"/>
        <w:autoSpaceDN w:val="0"/>
        <w:adjustRightInd w:val="0"/>
        <w:rPr>
          <w:rFonts w:ascii="Garamond" w:hAnsi="Garamond" w:cs="Verdana"/>
          <w:lang w:val="fr-FR"/>
        </w:rPr>
      </w:pPr>
    </w:p>
    <w:p w14:paraId="25D88CA3" w14:textId="06ABC0C8" w:rsidR="00FB508A" w:rsidRPr="00FB508A" w:rsidRDefault="00FB508A" w:rsidP="00FB508A">
      <w:pPr>
        <w:pStyle w:val="Paragraphedeliste"/>
        <w:numPr>
          <w:ilvl w:val="0"/>
          <w:numId w:val="13"/>
        </w:numPr>
        <w:autoSpaceDE w:val="0"/>
        <w:autoSpaceDN w:val="0"/>
        <w:adjustRightInd w:val="0"/>
        <w:rPr>
          <w:rFonts w:ascii="Garamond" w:hAnsi="Garamond" w:cs="Verdana"/>
          <w:lang w:val="fr-FR"/>
        </w:rPr>
      </w:pPr>
      <w:r w:rsidRPr="00FB508A">
        <w:rPr>
          <w:rFonts w:ascii="Garamond" w:hAnsi="Garamond" w:cs="Verdana"/>
          <w:lang w:val="fr-FR"/>
        </w:rPr>
        <w:t xml:space="preserve">Un budget détaillé doit être ajouté </w:t>
      </w:r>
      <w:r>
        <w:rPr>
          <w:rFonts w:ascii="Garamond" w:hAnsi="Garamond" w:cs="Verdana"/>
          <w:lang w:val="fr-FR"/>
        </w:rPr>
        <w:t>au dossier</w:t>
      </w:r>
    </w:p>
    <w:p w14:paraId="6DA674B7" w14:textId="77777777" w:rsidR="00FB508A" w:rsidRDefault="00FB508A" w:rsidP="004F3460">
      <w:pPr>
        <w:rPr>
          <w:rFonts w:ascii="Garamond" w:hAnsi="Garamond"/>
          <w:lang w:val="fr-FR"/>
        </w:rPr>
      </w:pPr>
    </w:p>
    <w:p w14:paraId="2684C8DF" w14:textId="43C9D762" w:rsidR="00D75DC5" w:rsidRPr="00FB508A" w:rsidRDefault="00D75DC5" w:rsidP="00FB508A">
      <w:pPr>
        <w:pStyle w:val="Paragraphedeliste"/>
        <w:numPr>
          <w:ilvl w:val="0"/>
          <w:numId w:val="13"/>
        </w:numPr>
        <w:autoSpaceDE w:val="0"/>
        <w:autoSpaceDN w:val="0"/>
        <w:adjustRightInd w:val="0"/>
        <w:rPr>
          <w:rFonts w:ascii="Garamond" w:hAnsi="Garamond" w:cs="Verdana"/>
          <w:lang w:val="fr-FR"/>
        </w:rPr>
      </w:pPr>
      <w:r w:rsidRPr="00FB508A">
        <w:rPr>
          <w:rFonts w:ascii="Garamond" w:hAnsi="Garamond" w:cs="Verdana"/>
          <w:lang w:val="fr-FR"/>
        </w:rPr>
        <w:t>Le soutien ne peut pas être utilisé pour la rémunération du meneur du projet</w:t>
      </w:r>
    </w:p>
    <w:p w14:paraId="2F47C4A2" w14:textId="77777777" w:rsidR="00FB508A" w:rsidRPr="00FB508A" w:rsidRDefault="00FB508A" w:rsidP="00FB508A">
      <w:pPr>
        <w:pStyle w:val="Paragraphedeliste"/>
        <w:rPr>
          <w:rFonts w:ascii="Garamond" w:hAnsi="Garamond"/>
          <w:highlight w:val="lightGray"/>
          <w:lang w:val="fr-FR"/>
        </w:rPr>
      </w:pPr>
    </w:p>
    <w:p w14:paraId="5DC47D7A" w14:textId="04DB60F5" w:rsidR="008D2841" w:rsidRDefault="004E05FC" w:rsidP="00F3106B">
      <w:pPr>
        <w:rPr>
          <w:rFonts w:ascii="Garamond" w:hAnsi="Garamond" w:cs="Verdana"/>
          <w:iCs/>
          <w:lang w:val="fr-FR"/>
        </w:rPr>
      </w:pPr>
      <w:r w:rsidRPr="00467013">
        <w:rPr>
          <w:rFonts w:ascii="Garamond" w:hAnsi="Garamond" w:cs="Verdana"/>
          <w:iCs/>
          <w:lang w:val="fr-FR"/>
        </w:rPr>
        <w:t xml:space="preserve">Dans </w:t>
      </w:r>
      <w:r w:rsidR="00F3106B" w:rsidRPr="00467013">
        <w:rPr>
          <w:rFonts w:ascii="Garamond" w:hAnsi="Garamond" w:cs="Verdana"/>
          <w:iCs/>
          <w:lang w:val="fr-FR"/>
        </w:rPr>
        <w:t>la façon d</w:t>
      </w:r>
      <w:r w:rsidRPr="00467013">
        <w:rPr>
          <w:rFonts w:ascii="Garamond" w:hAnsi="Garamond" w:cs="Verdana"/>
          <w:iCs/>
          <w:lang w:val="fr-FR"/>
        </w:rPr>
        <w:t>ont vous présentez votre projet, veillez à démontrer qu’il réponde bien à ces critères.</w:t>
      </w:r>
    </w:p>
    <w:p w14:paraId="6A517CE4" w14:textId="77777777" w:rsidR="00467013" w:rsidRDefault="00467013" w:rsidP="00F3106B">
      <w:pPr>
        <w:rPr>
          <w:rFonts w:ascii="Garamond" w:hAnsi="Garamond" w:cs="Verdana"/>
          <w:iCs/>
          <w:lang w:val="fr-FR"/>
        </w:rPr>
      </w:pPr>
    </w:p>
    <w:p w14:paraId="75051C2F" w14:textId="762CBC8F" w:rsidR="00467013" w:rsidRPr="00216A2B" w:rsidRDefault="00467013" w:rsidP="00467013">
      <w:pPr>
        <w:rPr>
          <w:rFonts w:ascii="Garamond" w:hAnsi="Garamond" w:cs="Verdana"/>
          <w:lang w:val="fr-FR"/>
        </w:rPr>
      </w:pPr>
      <w:r w:rsidRPr="00216A2B">
        <w:rPr>
          <w:rFonts w:ascii="Garamond" w:hAnsi="Garamond" w:cs="Verdana"/>
          <w:lang w:val="fr-FR"/>
        </w:rPr>
        <w:lastRenderedPageBreak/>
        <w:t xml:space="preserve">Le Fonds a pour ambition de donner une première impulsion à des entrepreneurs sociaux afin de concrétiser leur </w:t>
      </w:r>
      <w:r w:rsidRPr="00FB508A">
        <w:rPr>
          <w:rFonts w:ascii="Garamond" w:hAnsi="Garamond" w:cs="Verdana"/>
          <w:lang w:val="fr-FR"/>
        </w:rPr>
        <w:t xml:space="preserve">projet. Le projet doit démarrer </w:t>
      </w:r>
      <w:r>
        <w:rPr>
          <w:rFonts w:ascii="Garamond" w:hAnsi="Garamond" w:cs="Verdana"/>
          <w:lang w:val="fr-FR"/>
        </w:rPr>
        <w:t xml:space="preserve">en </w:t>
      </w:r>
      <w:r w:rsidRPr="00FB508A">
        <w:rPr>
          <w:rFonts w:ascii="Garamond" w:hAnsi="Garamond" w:cs="Verdana"/>
          <w:lang w:val="fr-FR"/>
        </w:rPr>
        <w:t>202</w:t>
      </w:r>
      <w:r w:rsidR="00B052DA">
        <w:rPr>
          <w:rFonts w:ascii="Garamond" w:hAnsi="Garamond" w:cs="Verdana"/>
          <w:lang w:val="fr-FR"/>
        </w:rPr>
        <w:t>5</w:t>
      </w:r>
      <w:r w:rsidRPr="00FB508A">
        <w:rPr>
          <w:rFonts w:ascii="Garamond" w:hAnsi="Garamond" w:cs="Verdana"/>
          <w:lang w:val="fr-FR"/>
        </w:rPr>
        <w:t>. L’aide</w:t>
      </w:r>
      <w:r w:rsidRPr="00216A2B">
        <w:rPr>
          <w:rFonts w:ascii="Garamond" w:hAnsi="Garamond" w:cs="Verdana"/>
          <w:lang w:val="fr-FR"/>
        </w:rPr>
        <w:t xml:space="preserve"> financière s’élève à un montant maximal de </w:t>
      </w:r>
      <w:r w:rsidR="00B052DA">
        <w:rPr>
          <w:rFonts w:ascii="Garamond" w:hAnsi="Garamond" w:cs="Verdana"/>
          <w:lang w:val="fr-FR"/>
        </w:rPr>
        <w:t>7.</w:t>
      </w:r>
      <w:r w:rsidRPr="00216A2B">
        <w:rPr>
          <w:rFonts w:ascii="Garamond" w:hAnsi="Garamond" w:cs="Verdana"/>
          <w:lang w:val="fr-FR"/>
        </w:rPr>
        <w:t>500 euros par projet</w:t>
      </w:r>
      <w:r w:rsidRPr="00216A2B">
        <w:rPr>
          <w:rFonts w:ascii="Garamond" w:hAnsi="Garamond" w:cs="Verdana"/>
          <w:b/>
          <w:bCs/>
          <w:lang w:val="fr-FR"/>
        </w:rPr>
        <w:t xml:space="preserve">. </w:t>
      </w:r>
    </w:p>
    <w:sectPr w:rsidR="00467013" w:rsidRPr="00216A2B" w:rsidSect="00A70812">
      <w:headerReference w:type="default" r:id="rId11"/>
      <w:footerReference w:type="default" r:id="rId12"/>
      <w:pgSz w:w="11900" w:h="16820"/>
      <w:pgMar w:top="1701"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7AA4" w14:textId="77777777" w:rsidR="00D33F44" w:rsidRDefault="00D33F44" w:rsidP="002A52E7">
      <w:r>
        <w:separator/>
      </w:r>
    </w:p>
  </w:endnote>
  <w:endnote w:type="continuationSeparator" w:id="0">
    <w:p w14:paraId="4E5F0080" w14:textId="77777777" w:rsidR="00D33F44" w:rsidRDefault="00D33F44"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31A6" w14:textId="2D70D3A3" w:rsidR="00C30E90" w:rsidRDefault="00C30E90" w:rsidP="000D00EC">
    <w:pPr>
      <w:pStyle w:val="Pieddepage"/>
      <w:tabs>
        <w:tab w:val="clear" w:pos="4320"/>
        <w:tab w:val="clear" w:pos="8640"/>
        <w:tab w:val="left" w:pos="2160"/>
      </w:tabs>
    </w:pPr>
    <w:r>
      <w:rPr>
        <w:noProof/>
        <w:lang w:val="fr-BE" w:eastAsia="fr-BE"/>
      </w:rPr>
      <mc:AlternateContent>
        <mc:Choice Requires="wps">
          <w:drawing>
            <wp:anchor distT="0" distB="0" distL="114300" distR="114300" simplePos="0" relativeHeight="251670528" behindDoc="0" locked="0" layoutInCell="1" allowOverlap="1" wp14:anchorId="5C73D0C1" wp14:editId="621C7353">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FC8FAE" w14:textId="39BDC96B" w:rsidR="00C30E90" w:rsidRDefault="00C30E90" w:rsidP="00E24DBC">
                          <w:r>
                            <w:rPr>
                              <w:noProof/>
                              <w:lang w:val="fr-BE" w:eastAsia="fr-BE"/>
                            </w:rPr>
                            <w:drawing>
                              <wp:inline distT="0" distB="0" distL="0" distR="0" wp14:anchorId="40E4E53D" wp14:editId="283B270F">
                                <wp:extent cx="4319016" cy="7193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73D0C1"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" filled="f" stroked="f">
              <v:textbox style="mso-fit-shape-to-text:t">
                <w:txbxContent>
                  <w:p w14:paraId="1BFC8FAE" w14:textId="39BDC96B" w:rsidR="00C30E90" w:rsidRDefault="00C30E90" w:rsidP="00E24DBC">
                    <w:r>
                      <w:rPr>
                        <w:noProof/>
                        <w:lang w:val="fr-BE" w:eastAsia="fr-BE"/>
                      </w:rPr>
                      <w:drawing>
                        <wp:inline distT="0" distB="0" distL="0" distR="0" wp14:anchorId="40E4E53D" wp14:editId="283B270F">
                          <wp:extent cx="4319016" cy="7193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6BD0" w14:textId="77777777" w:rsidR="00D33F44" w:rsidRDefault="00D33F44" w:rsidP="002A52E7">
      <w:r>
        <w:separator/>
      </w:r>
    </w:p>
  </w:footnote>
  <w:footnote w:type="continuationSeparator" w:id="0">
    <w:p w14:paraId="5EDC8A3A" w14:textId="77777777" w:rsidR="00D33F44" w:rsidRDefault="00D33F44"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22DB" w14:textId="5E65613D" w:rsidR="00C30E90" w:rsidRDefault="00C30E90">
    <w:pPr>
      <w:pStyle w:val="En-tte"/>
    </w:pPr>
    <w:r>
      <w:rPr>
        <w:noProof/>
        <w:lang w:val="fr-BE" w:eastAsia="fr-BE"/>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70207F" w14:textId="77777777" w:rsidR="00C30E90" w:rsidRDefault="00C30E90" w:rsidP="00F5226E">
                          <w:pPr>
                            <w:pStyle w:val="Default"/>
                            <w:rPr>
                              <w:rFonts w:ascii="Tahoma" w:hAnsi="Tahoma" w:cs="Tahoma"/>
                              <w:b/>
                              <w:sz w:val="32"/>
                              <w:szCs w:val="32"/>
                              <w:lang w:val="nl-BE"/>
                            </w:rPr>
                          </w:pPr>
                        </w:p>
                        <w:p w14:paraId="5909DBF5" w14:textId="2B844654" w:rsidR="00C30E90" w:rsidRPr="00314F41" w:rsidRDefault="0008563F" w:rsidP="00F5226E">
                          <w:pPr>
                            <w:pStyle w:val="Default"/>
                            <w:rPr>
                              <w:rFonts w:ascii="Tahoma" w:hAnsi="Tahoma" w:cs="Tahoma"/>
                              <w:b/>
                              <w:sz w:val="32"/>
                              <w:szCs w:val="32"/>
                              <w:lang w:val="fr-BE"/>
                            </w:rPr>
                          </w:pPr>
                          <w:r>
                            <w:rPr>
                              <w:rFonts w:ascii="Tahoma" w:hAnsi="Tahoma" w:cs="Tahoma"/>
                              <w:b/>
                              <w:sz w:val="32"/>
                              <w:szCs w:val="32"/>
                              <w:lang w:val="fr-BE"/>
                            </w:rPr>
                            <w:t>Brussels Leaders Fund</w:t>
                          </w:r>
                        </w:p>
                        <w:p w14:paraId="64042E1E" w14:textId="77777777" w:rsidR="00C30E90" w:rsidRPr="00314F41" w:rsidRDefault="00C30E90" w:rsidP="00F5226E">
                          <w:pPr>
                            <w:rPr>
                              <w:rFonts w:ascii="Tahoma" w:hAnsi="Tahoma" w:cs="Tahoma"/>
                              <w:color w:val="000000"/>
                              <w:sz w:val="26"/>
                              <w:szCs w:val="26"/>
                              <w:lang w:val="fr-BE"/>
                            </w:rPr>
                          </w:pPr>
                        </w:p>
                        <w:p w14:paraId="0F6A28D1" w14:textId="77777777" w:rsidR="00C30E90" w:rsidRPr="00314F41" w:rsidRDefault="00C30E90" w:rsidP="00F5226E">
                          <w:pPr>
                            <w:jc w:val="center"/>
                            <w:rPr>
                              <w:rFonts w:ascii="Tahoma" w:hAnsi="Tahoma" w:cs="Tahoma"/>
                              <w:color w:val="000000"/>
                              <w:sz w:val="26"/>
                              <w:szCs w:val="26"/>
                              <w:lang w:val="fr-BE"/>
                            </w:rPr>
                          </w:pPr>
                        </w:p>
                        <w:p w14:paraId="76AC8D53" w14:textId="77777777" w:rsidR="00C30E90" w:rsidRPr="00314F41" w:rsidRDefault="00C30E90" w:rsidP="00F5226E">
                          <w:pPr>
                            <w:rPr>
                              <w:lang w:val="fr-BE"/>
                            </w:rPr>
                          </w:pPr>
                        </w:p>
                        <w:p w14:paraId="5CCA0B6C" w14:textId="77777777" w:rsidR="00C30E90" w:rsidRPr="00314F41" w:rsidRDefault="00C30E90">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5470207F" w14:textId="77777777" w:rsidR="00C30E90" w:rsidRDefault="00C30E90" w:rsidP="00F5226E">
                    <w:pPr>
                      <w:pStyle w:val="Default"/>
                      <w:rPr>
                        <w:rFonts w:ascii="Tahoma" w:hAnsi="Tahoma" w:cs="Tahoma"/>
                        <w:b/>
                        <w:sz w:val="32"/>
                        <w:szCs w:val="32"/>
                        <w:lang w:val="nl-BE"/>
                      </w:rPr>
                    </w:pPr>
                  </w:p>
                  <w:p w14:paraId="5909DBF5" w14:textId="2B844654" w:rsidR="00C30E90" w:rsidRPr="00314F41" w:rsidRDefault="0008563F" w:rsidP="00F5226E">
                    <w:pPr>
                      <w:pStyle w:val="Default"/>
                      <w:rPr>
                        <w:rFonts w:ascii="Tahoma" w:hAnsi="Tahoma" w:cs="Tahoma"/>
                        <w:b/>
                        <w:sz w:val="32"/>
                        <w:szCs w:val="32"/>
                        <w:lang w:val="fr-BE"/>
                      </w:rPr>
                    </w:pPr>
                    <w:r>
                      <w:rPr>
                        <w:rFonts w:ascii="Tahoma" w:hAnsi="Tahoma" w:cs="Tahoma"/>
                        <w:b/>
                        <w:sz w:val="32"/>
                        <w:szCs w:val="32"/>
                        <w:lang w:val="fr-BE"/>
                      </w:rPr>
                      <w:t>Brussels Leaders Fund</w:t>
                    </w:r>
                  </w:p>
                  <w:p w14:paraId="64042E1E" w14:textId="77777777" w:rsidR="00C30E90" w:rsidRPr="00314F41" w:rsidRDefault="00C30E90" w:rsidP="00F5226E">
                    <w:pPr>
                      <w:rPr>
                        <w:rFonts w:ascii="Tahoma" w:hAnsi="Tahoma" w:cs="Tahoma"/>
                        <w:color w:val="000000"/>
                        <w:sz w:val="26"/>
                        <w:szCs w:val="26"/>
                        <w:lang w:val="fr-BE"/>
                      </w:rPr>
                    </w:pPr>
                  </w:p>
                  <w:p w14:paraId="0F6A28D1" w14:textId="77777777" w:rsidR="00C30E90" w:rsidRPr="00314F41" w:rsidRDefault="00C30E90" w:rsidP="00F5226E">
                    <w:pPr>
                      <w:jc w:val="center"/>
                      <w:rPr>
                        <w:rFonts w:ascii="Tahoma" w:hAnsi="Tahoma" w:cs="Tahoma"/>
                        <w:color w:val="000000"/>
                        <w:sz w:val="26"/>
                        <w:szCs w:val="26"/>
                        <w:lang w:val="fr-BE"/>
                      </w:rPr>
                    </w:pPr>
                  </w:p>
                  <w:p w14:paraId="76AC8D53" w14:textId="77777777" w:rsidR="00C30E90" w:rsidRPr="00314F41" w:rsidRDefault="00C30E90" w:rsidP="00F5226E">
                    <w:pPr>
                      <w:rPr>
                        <w:lang w:val="fr-BE"/>
                      </w:rPr>
                    </w:pPr>
                  </w:p>
                  <w:p w14:paraId="5CCA0B6C" w14:textId="77777777" w:rsidR="00C30E90" w:rsidRPr="00314F41" w:rsidRDefault="00C30E90">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E6711B"/>
    <w:multiLevelType w:val="hybridMultilevel"/>
    <w:tmpl w:val="7096A110"/>
    <w:lvl w:ilvl="0" w:tplc="A3429AF6">
      <w:numFmt w:val="bullet"/>
      <w:lvlText w:val="-"/>
      <w:lvlJc w:val="left"/>
      <w:pPr>
        <w:ind w:left="720" w:hanging="360"/>
      </w:pPr>
      <w:rPr>
        <w:rFonts w:ascii="Garamond" w:eastAsia="SimSun" w:hAnsi="Garamond"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5824FD"/>
    <w:multiLevelType w:val="hybridMultilevel"/>
    <w:tmpl w:val="302A0F24"/>
    <w:lvl w:ilvl="0" w:tplc="F7483FBA">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2F4F"/>
    <w:multiLevelType w:val="hybridMultilevel"/>
    <w:tmpl w:val="7600788E"/>
    <w:lvl w:ilvl="0" w:tplc="7E8AF37C">
      <w:numFmt w:val="bullet"/>
      <w:lvlText w:val="-"/>
      <w:lvlJc w:val="left"/>
      <w:pPr>
        <w:ind w:left="720" w:hanging="360"/>
      </w:pPr>
      <w:rPr>
        <w:rFonts w:ascii="Garamond" w:eastAsiaTheme="minorEastAsia" w:hAnsi="Garamond"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5C9B6C41"/>
    <w:multiLevelType w:val="hybridMultilevel"/>
    <w:tmpl w:val="86A4E5BA"/>
    <w:lvl w:ilvl="0" w:tplc="5A9C77AC">
      <w:numFmt w:val="bullet"/>
      <w:lvlText w:val="-"/>
      <w:lvlJc w:val="left"/>
      <w:pPr>
        <w:ind w:left="720" w:hanging="360"/>
      </w:pPr>
      <w:rPr>
        <w:rFonts w:ascii="Garamond" w:eastAsiaTheme="minorEastAsia" w:hAnsi="Garamond"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E64DD"/>
    <w:multiLevelType w:val="hybridMultilevel"/>
    <w:tmpl w:val="61B608BA"/>
    <w:lvl w:ilvl="0" w:tplc="B43860BC">
      <w:numFmt w:val="bullet"/>
      <w:lvlText w:val="-"/>
      <w:lvlJc w:val="left"/>
      <w:pPr>
        <w:ind w:left="720" w:hanging="360"/>
      </w:pPr>
      <w:rPr>
        <w:rFonts w:ascii="Garamond" w:eastAsia="SimSun" w:hAnsi="Garamond"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5A047C"/>
    <w:multiLevelType w:val="hybridMultilevel"/>
    <w:tmpl w:val="17F0B234"/>
    <w:lvl w:ilvl="0" w:tplc="81948926">
      <w:start w:val="2019"/>
      <w:numFmt w:val="bullet"/>
      <w:lvlText w:val="-"/>
      <w:lvlJc w:val="left"/>
      <w:pPr>
        <w:ind w:left="720" w:hanging="360"/>
      </w:pPr>
      <w:rPr>
        <w:rFonts w:ascii="Garamond" w:eastAsiaTheme="minorEastAsia" w:hAnsi="Garamond" w:cs="Verdan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8D527F"/>
    <w:multiLevelType w:val="hybridMultilevel"/>
    <w:tmpl w:val="95BA9BC2"/>
    <w:lvl w:ilvl="0" w:tplc="373ED002">
      <w:numFmt w:val="bullet"/>
      <w:lvlText w:val="-"/>
      <w:lvlJc w:val="left"/>
      <w:pPr>
        <w:ind w:left="720" w:hanging="360"/>
      </w:pPr>
      <w:rPr>
        <w:rFonts w:ascii="Garamond" w:eastAsia="SimSun" w:hAnsi="Garamond"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9676949">
    <w:abstractNumId w:val="0"/>
  </w:num>
  <w:num w:numId="2" w16cid:durableId="793644103">
    <w:abstractNumId w:val="1"/>
  </w:num>
  <w:num w:numId="3" w16cid:durableId="531111251">
    <w:abstractNumId w:val="2"/>
  </w:num>
  <w:num w:numId="4" w16cid:durableId="501895775">
    <w:abstractNumId w:val="3"/>
  </w:num>
  <w:num w:numId="5" w16cid:durableId="1678998140">
    <w:abstractNumId w:val="12"/>
  </w:num>
  <w:num w:numId="6" w16cid:durableId="1430197905">
    <w:abstractNumId w:val="11"/>
  </w:num>
  <w:num w:numId="7" w16cid:durableId="1652711029">
    <w:abstractNumId w:val="7"/>
  </w:num>
  <w:num w:numId="8" w16cid:durableId="250478666">
    <w:abstractNumId w:val="6"/>
  </w:num>
  <w:num w:numId="9" w16cid:durableId="1028415145">
    <w:abstractNumId w:val="8"/>
  </w:num>
  <w:num w:numId="10" w16cid:durableId="1469323407">
    <w:abstractNumId w:val="5"/>
  </w:num>
  <w:num w:numId="11" w16cid:durableId="2129660162">
    <w:abstractNumId w:val="9"/>
  </w:num>
  <w:num w:numId="12" w16cid:durableId="705106195">
    <w:abstractNumId w:val="13"/>
  </w:num>
  <w:num w:numId="13" w16cid:durableId="769282577">
    <w:abstractNumId w:val="4"/>
  </w:num>
  <w:num w:numId="14" w16cid:durableId="1015229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E7"/>
    <w:rsid w:val="000200E5"/>
    <w:rsid w:val="00020F01"/>
    <w:rsid w:val="0002767A"/>
    <w:rsid w:val="00033D71"/>
    <w:rsid w:val="0008563F"/>
    <w:rsid w:val="000977C6"/>
    <w:rsid w:val="000D00EC"/>
    <w:rsid w:val="0011604C"/>
    <w:rsid w:val="00121C57"/>
    <w:rsid w:val="00122878"/>
    <w:rsid w:val="00140E5F"/>
    <w:rsid w:val="001621F7"/>
    <w:rsid w:val="00162A63"/>
    <w:rsid w:val="00171CC9"/>
    <w:rsid w:val="001A4EEF"/>
    <w:rsid w:val="001B29DB"/>
    <w:rsid w:val="001F652F"/>
    <w:rsid w:val="00206EC5"/>
    <w:rsid w:val="00215FBE"/>
    <w:rsid w:val="00216A2B"/>
    <w:rsid w:val="002235EC"/>
    <w:rsid w:val="00247CD4"/>
    <w:rsid w:val="00272D40"/>
    <w:rsid w:val="00280CAC"/>
    <w:rsid w:val="00293858"/>
    <w:rsid w:val="002A52E7"/>
    <w:rsid w:val="002B6428"/>
    <w:rsid w:val="002C372A"/>
    <w:rsid w:val="003111BE"/>
    <w:rsid w:val="00314F41"/>
    <w:rsid w:val="00320900"/>
    <w:rsid w:val="00322D04"/>
    <w:rsid w:val="00323914"/>
    <w:rsid w:val="00331A16"/>
    <w:rsid w:val="00332256"/>
    <w:rsid w:val="00350885"/>
    <w:rsid w:val="00382F88"/>
    <w:rsid w:val="00392206"/>
    <w:rsid w:val="003A0C3D"/>
    <w:rsid w:val="003B1806"/>
    <w:rsid w:val="003C6DE9"/>
    <w:rsid w:val="003E6EC7"/>
    <w:rsid w:val="003E7B81"/>
    <w:rsid w:val="00434975"/>
    <w:rsid w:val="00441343"/>
    <w:rsid w:val="0044193A"/>
    <w:rsid w:val="004558A5"/>
    <w:rsid w:val="00467013"/>
    <w:rsid w:val="004672C6"/>
    <w:rsid w:val="00497400"/>
    <w:rsid w:val="004C6F38"/>
    <w:rsid w:val="004E05FC"/>
    <w:rsid w:val="004E2A02"/>
    <w:rsid w:val="004F0DE8"/>
    <w:rsid w:val="004F3460"/>
    <w:rsid w:val="005C0FC0"/>
    <w:rsid w:val="005F0345"/>
    <w:rsid w:val="00610DA4"/>
    <w:rsid w:val="00630EE6"/>
    <w:rsid w:val="00691901"/>
    <w:rsid w:val="006E1407"/>
    <w:rsid w:val="00741E1B"/>
    <w:rsid w:val="007447E7"/>
    <w:rsid w:val="00761D7B"/>
    <w:rsid w:val="00775E0E"/>
    <w:rsid w:val="007E48CB"/>
    <w:rsid w:val="008144D4"/>
    <w:rsid w:val="00832051"/>
    <w:rsid w:val="00836489"/>
    <w:rsid w:val="008402DD"/>
    <w:rsid w:val="0084098E"/>
    <w:rsid w:val="00850E6F"/>
    <w:rsid w:val="008575DE"/>
    <w:rsid w:val="008C70D0"/>
    <w:rsid w:val="008D2841"/>
    <w:rsid w:val="008F1FEE"/>
    <w:rsid w:val="00916350"/>
    <w:rsid w:val="009511DD"/>
    <w:rsid w:val="00952FD9"/>
    <w:rsid w:val="00973B24"/>
    <w:rsid w:val="009B0E73"/>
    <w:rsid w:val="009C1505"/>
    <w:rsid w:val="009C7362"/>
    <w:rsid w:val="009D3820"/>
    <w:rsid w:val="009F2B58"/>
    <w:rsid w:val="00A17510"/>
    <w:rsid w:val="00A254DA"/>
    <w:rsid w:val="00A4275D"/>
    <w:rsid w:val="00A44BA1"/>
    <w:rsid w:val="00A51805"/>
    <w:rsid w:val="00A60CD8"/>
    <w:rsid w:val="00A70812"/>
    <w:rsid w:val="00A81606"/>
    <w:rsid w:val="00A958E5"/>
    <w:rsid w:val="00AB137B"/>
    <w:rsid w:val="00AC3007"/>
    <w:rsid w:val="00AE19A7"/>
    <w:rsid w:val="00AF42C2"/>
    <w:rsid w:val="00B04904"/>
    <w:rsid w:val="00B052DA"/>
    <w:rsid w:val="00B14363"/>
    <w:rsid w:val="00B33B56"/>
    <w:rsid w:val="00B47D40"/>
    <w:rsid w:val="00BD4BE5"/>
    <w:rsid w:val="00BD4F41"/>
    <w:rsid w:val="00C072BC"/>
    <w:rsid w:val="00C101A8"/>
    <w:rsid w:val="00C21C14"/>
    <w:rsid w:val="00C30E90"/>
    <w:rsid w:val="00C75DAF"/>
    <w:rsid w:val="00C829DC"/>
    <w:rsid w:val="00CB56C3"/>
    <w:rsid w:val="00CD2CED"/>
    <w:rsid w:val="00D17D80"/>
    <w:rsid w:val="00D2018D"/>
    <w:rsid w:val="00D3015C"/>
    <w:rsid w:val="00D33F44"/>
    <w:rsid w:val="00D70ED2"/>
    <w:rsid w:val="00D75DC5"/>
    <w:rsid w:val="00D937EA"/>
    <w:rsid w:val="00DC1D0F"/>
    <w:rsid w:val="00DD10DD"/>
    <w:rsid w:val="00DE259E"/>
    <w:rsid w:val="00E24DBC"/>
    <w:rsid w:val="00E3186B"/>
    <w:rsid w:val="00E63E69"/>
    <w:rsid w:val="00E65BD8"/>
    <w:rsid w:val="00E86AAE"/>
    <w:rsid w:val="00E941E5"/>
    <w:rsid w:val="00ED3A4B"/>
    <w:rsid w:val="00F10E7F"/>
    <w:rsid w:val="00F207CB"/>
    <w:rsid w:val="00F3106B"/>
    <w:rsid w:val="00F5226E"/>
    <w:rsid w:val="00F529F0"/>
    <w:rsid w:val="00F552DD"/>
    <w:rsid w:val="00F70CAF"/>
    <w:rsid w:val="00FB508A"/>
    <w:rsid w:val="00FD7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1DB27"/>
  <w14:defaultImageDpi w14:val="300"/>
  <w15:docId w15:val="{69475F87-7F5C-44B3-AB75-16023849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2E7"/>
    <w:pPr>
      <w:tabs>
        <w:tab w:val="center" w:pos="4320"/>
        <w:tab w:val="right" w:pos="8640"/>
      </w:tabs>
    </w:pPr>
  </w:style>
  <w:style w:type="character" w:customStyle="1" w:styleId="En-tteCar">
    <w:name w:val="En-tête Car"/>
    <w:basedOn w:val="Policepardfaut"/>
    <w:link w:val="En-tte"/>
    <w:uiPriority w:val="99"/>
    <w:rsid w:val="002A52E7"/>
  </w:style>
  <w:style w:type="paragraph" w:styleId="Pieddepage">
    <w:name w:val="footer"/>
    <w:basedOn w:val="Normal"/>
    <w:link w:val="PieddepageCar"/>
    <w:uiPriority w:val="99"/>
    <w:unhideWhenUsed/>
    <w:rsid w:val="002A52E7"/>
    <w:pPr>
      <w:tabs>
        <w:tab w:val="center" w:pos="4320"/>
        <w:tab w:val="right" w:pos="8640"/>
      </w:tabs>
    </w:pPr>
  </w:style>
  <w:style w:type="character" w:customStyle="1" w:styleId="PieddepageCar">
    <w:name w:val="Pied de page Car"/>
    <w:basedOn w:val="Policepardfaut"/>
    <w:link w:val="Pieddepage"/>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Textedebulles">
    <w:name w:val="Balloon Text"/>
    <w:basedOn w:val="Normal"/>
    <w:link w:val="TextedebullesCar"/>
    <w:uiPriority w:val="99"/>
    <w:semiHidden/>
    <w:unhideWhenUsed/>
    <w:rsid w:val="00E65BD8"/>
    <w:rPr>
      <w:rFonts w:ascii="Lucida Grande" w:hAnsi="Lucida Grande"/>
      <w:sz w:val="18"/>
      <w:szCs w:val="18"/>
    </w:rPr>
  </w:style>
  <w:style w:type="character" w:customStyle="1" w:styleId="TextedebullesCar">
    <w:name w:val="Texte de bulles Car"/>
    <w:basedOn w:val="Policepardfaut"/>
    <w:link w:val="Textedebulles"/>
    <w:uiPriority w:val="99"/>
    <w:semiHidden/>
    <w:rsid w:val="00E65BD8"/>
    <w:rPr>
      <w:rFonts w:ascii="Lucida Grande" w:hAnsi="Lucida Grande"/>
      <w:sz w:val="18"/>
      <w:szCs w:val="18"/>
    </w:rPr>
  </w:style>
  <w:style w:type="character" w:styleId="Numrodepage">
    <w:name w:val="page number"/>
    <w:basedOn w:val="Policepardfaut"/>
    <w:uiPriority w:val="99"/>
    <w:semiHidden/>
    <w:unhideWhenUsed/>
    <w:rsid w:val="00D17D80"/>
  </w:style>
  <w:style w:type="paragraph" w:styleId="Paragraphedeliste">
    <w:name w:val="List Paragraph"/>
    <w:basedOn w:val="Normal"/>
    <w:uiPriority w:val="34"/>
    <w:qFormat/>
    <w:rsid w:val="00ED3A4B"/>
    <w:pPr>
      <w:ind w:left="720"/>
      <w:contextualSpacing/>
    </w:pPr>
  </w:style>
  <w:style w:type="character" w:styleId="Lienhypertexte">
    <w:name w:val="Hyperlink"/>
    <w:basedOn w:val="Policepardfaut"/>
    <w:uiPriority w:val="99"/>
    <w:unhideWhenUsed/>
    <w:rsid w:val="009C1505"/>
    <w:rPr>
      <w:color w:val="0000FF" w:themeColor="hyperlink"/>
      <w:u w:val="single"/>
    </w:rPr>
  </w:style>
  <w:style w:type="paragraph" w:styleId="Citationintense">
    <w:name w:val="Intense Quote"/>
    <w:basedOn w:val="Normal"/>
    <w:next w:val="Normal"/>
    <w:link w:val="CitationintenseCar"/>
    <w:uiPriority w:val="30"/>
    <w:qFormat/>
    <w:rsid w:val="003111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111B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714BA5A03943BAF5FB04598D4D0C" ma:contentTypeVersion="18" ma:contentTypeDescription="Create a new document." ma:contentTypeScope="" ma:versionID="d7e282c6061ae8eaca2bacbe1b5a9f98">
  <xsd:schema xmlns:xsd="http://www.w3.org/2001/XMLSchema" xmlns:xs="http://www.w3.org/2001/XMLSchema" xmlns:p="http://schemas.microsoft.com/office/2006/metadata/properties" xmlns:ns2="26afe2cb-9d88-4d81-92de-267d42a3bbfb" xmlns:ns3="be4dbe71-6922-45fc-af02-09d43ad62cad" targetNamespace="http://schemas.microsoft.com/office/2006/metadata/properties" ma:root="true" ma:fieldsID="7f1e8e83da83b9259d950f24fd5afa8e" ns2:_="" ns3:_="">
    <xsd:import namespace="26afe2cb-9d88-4d81-92de-267d42a3bbfb"/>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e2cb-9d88-4d81-92de-267d42a3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fe2cb-9d88-4d81-92de-267d42a3bbfb">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AE0D8172-4010-4016-A94B-3DF6EFB03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e2cb-9d88-4d81-92de-267d42a3bbfb"/>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6C41-8073-4B5D-983F-FEB7CF8DE7AA}">
  <ds:schemaRefs>
    <ds:schemaRef ds:uri="http://schemas.microsoft.com/sharepoint/v3/contenttype/forms"/>
  </ds:schemaRefs>
</ds:datastoreItem>
</file>

<file path=customXml/itemProps3.xml><?xml version="1.0" encoding="utf-8"?>
<ds:datastoreItem xmlns:ds="http://schemas.openxmlformats.org/officeDocument/2006/customXml" ds:itemID="{9C602686-44A7-43CE-958C-23A5F0E6B27C}">
  <ds:schemaRefs>
    <ds:schemaRef ds:uri="http://schemas.openxmlformats.org/officeDocument/2006/bibliography"/>
  </ds:schemaRefs>
</ds:datastoreItem>
</file>

<file path=customXml/itemProps4.xml><?xml version="1.0" encoding="utf-8"?>
<ds:datastoreItem xmlns:ds="http://schemas.openxmlformats.org/officeDocument/2006/customXml" ds:itemID="{C265B4BB-33A3-4921-A29C-A8748E41F8FC}">
  <ds:schemaRefs>
    <ds:schemaRef ds:uri="http://schemas.microsoft.com/office/2006/metadata/properties"/>
    <ds:schemaRef ds:uri="http://schemas.microsoft.com/office/infopath/2007/PartnerControls"/>
    <ds:schemaRef ds:uri="26afe2cb-9d88-4d81-92de-267d42a3bbfb"/>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Claeys Camille</cp:lastModifiedBy>
  <cp:revision>5</cp:revision>
  <cp:lastPrinted>2019-02-02T09:19:00Z</cp:lastPrinted>
  <dcterms:created xsi:type="dcterms:W3CDTF">2024-07-13T10:25:00Z</dcterms:created>
  <dcterms:modified xsi:type="dcterms:W3CDTF">2024-08-21T14:56:00Z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0x01010097AE714BA5A03943BAF5FB04598D4D0C</vt:lpwstr>
  </property>
  <property fmtid="{D5CDD505-2E9C-101B-9397-08002B2CF9AE}" pid="3" name="Order">
    <vt:r8>452600</vt:r8>
  </property>
  <property fmtid="{D5CDD505-2E9C-101B-9397-08002B2CF9AE}" pid="4" name="MediaServiceImageTags">
    <vt:lpwstr/>
  </property>
</Properties>
</file>